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A6" w:rsidRDefault="006F16A6" w:rsidP="006F16A6">
      <w:pPr>
        <w:shd w:val="clear" w:color="auto" w:fill="FFFFFF"/>
        <w:spacing w:after="0" w:line="330" w:lineRule="atLeast"/>
        <w:jc w:val="center"/>
        <w:rPr>
          <w:rFonts w:cs="Times New Roman"/>
          <w:b/>
          <w:bCs/>
          <w:color w:val="333333"/>
          <w:szCs w:val="28"/>
          <w:shd w:val="clear" w:color="auto" w:fill="FFFFFF"/>
        </w:rPr>
      </w:pPr>
      <w:bookmarkStart w:id="0" w:name="_GoBack"/>
      <w:bookmarkEnd w:id="0"/>
      <w:r>
        <w:rPr>
          <w:rFonts w:cs="Times New Roman"/>
          <w:b/>
          <w:bCs/>
          <w:color w:val="333333"/>
          <w:szCs w:val="28"/>
          <w:shd w:val="clear" w:color="auto" w:fill="FFFFFF"/>
        </w:rPr>
        <w:t>Тра</w:t>
      </w:r>
      <w:r w:rsidR="00CD086B">
        <w:rPr>
          <w:rFonts w:cs="Times New Roman"/>
          <w:b/>
          <w:bCs/>
          <w:color w:val="333333"/>
          <w:szCs w:val="28"/>
          <w:shd w:val="clear" w:color="auto" w:fill="FFFFFF"/>
        </w:rPr>
        <w:t>вма привязанности, возможно ли правильно выстроить отношения с людьми?</w:t>
      </w:r>
    </w:p>
    <w:p w:rsidR="006F16A6" w:rsidRPr="00CD086B" w:rsidRDefault="00CD086B" w:rsidP="00CD086B">
      <w:pPr>
        <w:shd w:val="clear" w:color="auto" w:fill="FFFFFF"/>
        <w:spacing w:after="0" w:line="330" w:lineRule="atLeast"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CD086B">
        <w:rPr>
          <w:rFonts w:cs="Times New Roman"/>
          <w:b/>
          <w:bCs/>
          <w:color w:val="333333"/>
          <w:szCs w:val="28"/>
          <w:shd w:val="clear" w:color="auto" w:fill="FFFFFF"/>
        </w:rPr>
        <w:t>П</w:t>
      </w:r>
      <w:r w:rsidR="006F16A6" w:rsidRPr="00CD086B">
        <w:rPr>
          <w:rFonts w:cs="Times New Roman"/>
          <w:b/>
          <w:bCs/>
          <w:color w:val="333333"/>
          <w:szCs w:val="28"/>
          <w:shd w:val="clear" w:color="auto" w:fill="FFFFFF"/>
        </w:rPr>
        <w:t>ривязанность</w:t>
      </w:r>
      <w:r w:rsidR="006F16A6" w:rsidRPr="00CD086B">
        <w:rPr>
          <w:rFonts w:cs="Times New Roman"/>
          <w:color w:val="333333"/>
          <w:szCs w:val="28"/>
          <w:shd w:val="clear" w:color="auto" w:fill="FFFFFF"/>
        </w:rPr>
        <w:t> — </w:t>
      </w:r>
      <w:r w:rsidR="006F16A6" w:rsidRPr="00CD086B">
        <w:rPr>
          <w:rFonts w:cs="Times New Roman"/>
          <w:b/>
          <w:bCs/>
          <w:color w:val="333333"/>
          <w:szCs w:val="28"/>
          <w:shd w:val="clear" w:color="auto" w:fill="FFFFFF"/>
        </w:rPr>
        <w:t>это</w:t>
      </w:r>
      <w:r w:rsidR="006F16A6" w:rsidRPr="00CD086B">
        <w:rPr>
          <w:rFonts w:cs="Times New Roman"/>
          <w:color w:val="333333"/>
          <w:szCs w:val="28"/>
          <w:shd w:val="clear" w:color="auto" w:fill="FFFFFF"/>
        </w:rPr>
        <w:t> базовая биологическая потребность человека во взаимодействии со значимым для него человеком.</w:t>
      </w:r>
    </w:p>
    <w:p w:rsidR="006F16A6" w:rsidRPr="006F16A6" w:rsidRDefault="006F16A6" w:rsidP="00CD086B">
      <w:pPr>
        <w:shd w:val="clear" w:color="auto" w:fill="FFFFFF"/>
        <w:spacing w:after="0" w:line="330" w:lineRule="atLeast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6F16A6">
        <w:rPr>
          <w:rFonts w:eastAsia="Times New Roman" w:cs="Times New Roman"/>
          <w:bCs/>
          <w:color w:val="333333"/>
          <w:szCs w:val="28"/>
          <w:lang w:eastAsia="ru-RU"/>
        </w:rPr>
        <w:t>Без этого чувства не могут полноценно сформироваться отношения и социальные контакты, без него тяжело адаптироваться в обществе и почувствовать себя комфортно</w:t>
      </w:r>
      <w:r w:rsidRPr="006F16A6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6F16A6" w:rsidRPr="00CD086B" w:rsidRDefault="006F16A6" w:rsidP="001431B2">
      <w:pPr>
        <w:shd w:val="clear" w:color="auto" w:fill="FFFFFF"/>
        <w:spacing w:after="0" w:line="330" w:lineRule="atLeast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CD086B">
        <w:rPr>
          <w:rFonts w:eastAsia="Times New Roman" w:cs="Times New Roman"/>
          <w:color w:val="333333"/>
          <w:szCs w:val="28"/>
          <w:lang w:eastAsia="ru-RU"/>
        </w:rPr>
        <w:t>Привязанность</w:t>
      </w:r>
      <w:r w:rsidR="00DB21DD" w:rsidRPr="00CD086B">
        <w:rPr>
          <w:rFonts w:eastAsia="Times New Roman" w:cs="Times New Roman"/>
          <w:color w:val="333333"/>
          <w:szCs w:val="28"/>
          <w:lang w:eastAsia="ru-RU"/>
        </w:rPr>
        <w:t xml:space="preserve">  </w:t>
      </w:r>
      <w:r w:rsidR="00D029C4" w:rsidRPr="00CD086B">
        <w:rPr>
          <w:rFonts w:eastAsia="Times New Roman" w:cs="Times New Roman"/>
          <w:color w:val="333333"/>
          <w:szCs w:val="28"/>
          <w:lang w:eastAsia="ru-RU"/>
        </w:rPr>
        <w:t xml:space="preserve"> формируется</w:t>
      </w:r>
      <w:r w:rsidR="00CD086B">
        <w:rPr>
          <w:rFonts w:eastAsia="Times New Roman" w:cs="Times New Roman"/>
          <w:color w:val="333333"/>
          <w:szCs w:val="28"/>
          <w:lang w:eastAsia="ru-RU"/>
        </w:rPr>
        <w:t xml:space="preserve"> при рождении  от 0 </w:t>
      </w:r>
      <w:r w:rsidR="00DB21DD" w:rsidRPr="00CD086B">
        <w:rPr>
          <w:rFonts w:eastAsia="Times New Roman" w:cs="Times New Roman"/>
          <w:color w:val="333333"/>
          <w:szCs w:val="28"/>
          <w:lang w:eastAsia="ru-RU"/>
        </w:rPr>
        <w:t xml:space="preserve"> до 3</w:t>
      </w:r>
      <w:r w:rsidRPr="00CD086B">
        <w:rPr>
          <w:rFonts w:eastAsia="Times New Roman" w:cs="Times New Roman"/>
          <w:color w:val="333333"/>
          <w:szCs w:val="28"/>
          <w:lang w:eastAsia="ru-RU"/>
        </w:rPr>
        <w:t xml:space="preserve"> лет.</w:t>
      </w:r>
      <w:r w:rsidR="00D029C4" w:rsidRPr="00CD086B">
        <w:rPr>
          <w:rFonts w:eastAsia="Times New Roman" w:cs="Times New Roman"/>
          <w:color w:val="333333"/>
          <w:szCs w:val="28"/>
          <w:lang w:eastAsia="ru-RU"/>
        </w:rPr>
        <w:t xml:space="preserve"> То насколько правильно сформировалась наша </w:t>
      </w:r>
      <w:r w:rsidR="00DB21DD" w:rsidRPr="00CD086B">
        <w:rPr>
          <w:rFonts w:eastAsia="Times New Roman" w:cs="Times New Roman"/>
          <w:color w:val="333333"/>
          <w:szCs w:val="28"/>
          <w:lang w:eastAsia="ru-RU"/>
        </w:rPr>
        <w:t>привязанность в детстве</w:t>
      </w:r>
      <w:r w:rsidR="00D029C4" w:rsidRPr="00CD086B">
        <w:rPr>
          <w:rFonts w:eastAsia="Times New Roman" w:cs="Times New Roman"/>
          <w:color w:val="333333"/>
          <w:szCs w:val="28"/>
          <w:lang w:eastAsia="ru-RU"/>
        </w:rPr>
        <w:t>, будет влиять и на наши отношения с другими значимыми людьми во взрослом возрасте.</w:t>
      </w:r>
    </w:p>
    <w:p w:rsidR="006F16A6" w:rsidRPr="00CD086B" w:rsidRDefault="006F16A6" w:rsidP="001431B2">
      <w:pPr>
        <w:pStyle w:val="stk-rese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086B">
        <w:rPr>
          <w:color w:val="000000"/>
          <w:sz w:val="28"/>
          <w:szCs w:val="28"/>
        </w:rPr>
        <w:t>Например, если отношения с мамой и папой были доверительными, открытыми, родители не препятствовали его сепарации, то есть становлению самостоятельности, то, повзрослев, этому человеку будет легко построить здоровые отношения.</w:t>
      </w:r>
    </w:p>
    <w:p w:rsidR="001431B2" w:rsidRPr="006F16A6" w:rsidRDefault="006F16A6" w:rsidP="001431B2">
      <w:pPr>
        <w:pStyle w:val="stk-rese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D086B">
        <w:rPr>
          <w:color w:val="000000"/>
          <w:sz w:val="28"/>
          <w:szCs w:val="28"/>
        </w:rPr>
        <w:t xml:space="preserve">Если же ребёнок был </w:t>
      </w:r>
      <w:proofErr w:type="spellStart"/>
      <w:r w:rsidRPr="00CD086B">
        <w:rPr>
          <w:color w:val="000000"/>
          <w:sz w:val="28"/>
          <w:szCs w:val="28"/>
        </w:rPr>
        <w:t>гиперопекаем</w:t>
      </w:r>
      <w:proofErr w:type="spellEnd"/>
      <w:r w:rsidRPr="00CD086B">
        <w:rPr>
          <w:color w:val="000000"/>
          <w:sz w:val="28"/>
          <w:szCs w:val="28"/>
        </w:rPr>
        <w:t xml:space="preserve"> или его, наоборот, «</w:t>
      </w:r>
      <w:proofErr w:type="spellStart"/>
      <w:r w:rsidRPr="00CD086B">
        <w:rPr>
          <w:color w:val="000000"/>
          <w:sz w:val="28"/>
          <w:szCs w:val="28"/>
        </w:rPr>
        <w:t>недолюбили</w:t>
      </w:r>
      <w:proofErr w:type="spellEnd"/>
      <w:r w:rsidRPr="00CD086B">
        <w:rPr>
          <w:color w:val="000000"/>
          <w:sz w:val="28"/>
          <w:szCs w:val="28"/>
        </w:rPr>
        <w:t>» (не хвалили, не поддерживали), то во взрослом возрасте он будет искать либо аналогичные отношения (потому что они кажутся ему нормой), либо отношения, где партнёр восполнит для него недополученное в детстве. Такие отношения нельзя назвать здоровыми.</w:t>
      </w:r>
    </w:p>
    <w:p w:rsidR="00F12C76" w:rsidRPr="00CD086B" w:rsidRDefault="00CD086B" w:rsidP="00CD086B">
      <w:pPr>
        <w:spacing w:after="0"/>
        <w:ind w:firstLine="709"/>
        <w:jc w:val="both"/>
        <w:rPr>
          <w:rFonts w:cs="Times New Roman"/>
          <w:szCs w:val="28"/>
        </w:rPr>
      </w:pPr>
      <w:r w:rsidRPr="001431B2">
        <w:rPr>
          <w:rFonts w:cs="Times New Roman"/>
          <w:b/>
          <w:szCs w:val="28"/>
        </w:rPr>
        <w:t>Существует четыре</w:t>
      </w:r>
      <w:r w:rsidR="006F16A6" w:rsidRPr="001431B2">
        <w:rPr>
          <w:rFonts w:cs="Times New Roman"/>
          <w:b/>
          <w:szCs w:val="28"/>
        </w:rPr>
        <w:t xml:space="preserve"> типа привязанности</w:t>
      </w:r>
      <w:r>
        <w:rPr>
          <w:rFonts w:cs="Times New Roman"/>
          <w:szCs w:val="28"/>
        </w:rPr>
        <w:t>:</w:t>
      </w:r>
    </w:p>
    <w:p w:rsidR="00D029C4" w:rsidRPr="00D029C4" w:rsidRDefault="00D029C4" w:rsidP="00CD086B">
      <w:pPr>
        <w:numPr>
          <w:ilvl w:val="0"/>
          <w:numId w:val="4"/>
        </w:numPr>
        <w:shd w:val="clear" w:color="auto" w:fill="FFFFFF"/>
        <w:spacing w:after="100" w:afterAutospacing="1"/>
        <w:ind w:left="312" w:firstLine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D029C4">
        <w:rPr>
          <w:rFonts w:eastAsia="Times New Roman" w:cs="Times New Roman"/>
          <w:color w:val="000000"/>
          <w:szCs w:val="28"/>
          <w:lang w:eastAsia="ru-RU"/>
        </w:rPr>
        <w:t>надёжный, или безопасный;</w:t>
      </w:r>
    </w:p>
    <w:p w:rsidR="00D029C4" w:rsidRPr="00D029C4" w:rsidRDefault="00D029C4" w:rsidP="00CD086B">
      <w:pPr>
        <w:numPr>
          <w:ilvl w:val="0"/>
          <w:numId w:val="4"/>
        </w:numPr>
        <w:shd w:val="clear" w:color="auto" w:fill="FFFFFF"/>
        <w:spacing w:after="100" w:afterAutospacing="1"/>
        <w:ind w:left="312" w:firstLine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D029C4">
        <w:rPr>
          <w:rFonts w:eastAsia="Times New Roman" w:cs="Times New Roman"/>
          <w:color w:val="000000"/>
          <w:szCs w:val="28"/>
          <w:lang w:eastAsia="ru-RU"/>
        </w:rPr>
        <w:t>тревожный;</w:t>
      </w:r>
    </w:p>
    <w:p w:rsidR="00D029C4" w:rsidRPr="00D029C4" w:rsidRDefault="00D029C4" w:rsidP="00CD086B">
      <w:pPr>
        <w:numPr>
          <w:ilvl w:val="0"/>
          <w:numId w:val="4"/>
        </w:numPr>
        <w:shd w:val="clear" w:color="auto" w:fill="FFFFFF"/>
        <w:spacing w:after="100" w:afterAutospacing="1"/>
        <w:ind w:left="312" w:firstLine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D029C4">
        <w:rPr>
          <w:rFonts w:eastAsia="Times New Roman" w:cs="Times New Roman"/>
          <w:color w:val="000000"/>
          <w:szCs w:val="28"/>
          <w:lang w:eastAsia="ru-RU"/>
        </w:rPr>
        <w:t>избегающий;</w:t>
      </w:r>
    </w:p>
    <w:p w:rsidR="00D029C4" w:rsidRPr="00CD086B" w:rsidRDefault="00D029C4" w:rsidP="00CD086B">
      <w:pPr>
        <w:numPr>
          <w:ilvl w:val="0"/>
          <w:numId w:val="4"/>
        </w:numPr>
        <w:shd w:val="clear" w:color="auto" w:fill="FFFFFF"/>
        <w:spacing w:after="0"/>
        <w:ind w:left="312" w:firstLine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D029C4">
        <w:rPr>
          <w:rFonts w:eastAsia="Times New Roman" w:cs="Times New Roman"/>
          <w:color w:val="000000"/>
          <w:szCs w:val="28"/>
          <w:lang w:eastAsia="ru-RU"/>
        </w:rPr>
        <w:t>тревожно-избегающий.</w:t>
      </w:r>
    </w:p>
    <w:p w:rsidR="00D029C4" w:rsidRPr="00D029C4" w:rsidRDefault="00D029C4" w:rsidP="00CD086B">
      <w:pPr>
        <w:shd w:val="clear" w:color="auto" w:fill="FFFFFF"/>
        <w:spacing w:after="0"/>
        <w:ind w:left="312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CD086B" w:rsidRPr="00CD086B" w:rsidRDefault="00D029C4" w:rsidP="00CD086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color w:val="000000"/>
          <w:szCs w:val="28"/>
          <w:lang w:eastAsia="ru-RU"/>
        </w:rPr>
      </w:pPr>
      <w:r w:rsidRPr="00CD086B">
        <w:rPr>
          <w:rFonts w:eastAsia="Times New Roman" w:cs="Times New Roman"/>
          <w:b/>
          <w:color w:val="000000"/>
          <w:szCs w:val="28"/>
          <w:lang w:eastAsia="ru-RU"/>
        </w:rPr>
        <w:t>Надежный</w:t>
      </w:r>
    </w:p>
    <w:p w:rsidR="00D029C4" w:rsidRPr="00CD086B" w:rsidRDefault="00D029C4" w:rsidP="00CD086B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CD086B">
        <w:rPr>
          <w:rFonts w:cs="Times New Roman"/>
          <w:color w:val="000000"/>
          <w:szCs w:val="28"/>
        </w:rPr>
        <w:t>Ребёнок с безопасным типом привязанности расстраивается, когда мама оставляет его с кем-то другим, но быстро переключается на игрушки и активно взаимодействует с новыми людьми (например, с воспитателем в детском саду).</w:t>
      </w:r>
    </w:p>
    <w:p w:rsidR="00D029C4" w:rsidRPr="00CD086B" w:rsidRDefault="00D029C4" w:rsidP="00CD086B">
      <w:pPr>
        <w:pStyle w:val="stk-rese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D086B">
        <w:rPr>
          <w:color w:val="000000"/>
          <w:sz w:val="28"/>
          <w:szCs w:val="28"/>
        </w:rPr>
        <w:t>Взрослый человек с таким типом привязанности легко и с удовольствием вступает в близкие и доверительные отношения. Ему комфортно в них: он открыто проявляет свои эмоции, не боится быть искренним и уязвимым. А ещё он самостоятелен, и его не пугает то, что он может остаться без отношений.</w:t>
      </w:r>
    </w:p>
    <w:p w:rsidR="00D029C4" w:rsidRPr="00CD086B" w:rsidRDefault="00D029C4" w:rsidP="00CD086B">
      <w:pPr>
        <w:shd w:val="clear" w:color="auto" w:fill="FFFFFF"/>
        <w:spacing w:after="0"/>
        <w:ind w:left="312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D029C4" w:rsidRPr="00CD086B" w:rsidRDefault="00D029C4" w:rsidP="00CD086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color w:val="000000"/>
          <w:szCs w:val="28"/>
          <w:lang w:eastAsia="ru-RU"/>
        </w:rPr>
      </w:pPr>
      <w:r w:rsidRPr="00CD086B">
        <w:rPr>
          <w:rFonts w:eastAsia="Times New Roman" w:cs="Times New Roman"/>
          <w:b/>
          <w:color w:val="000000"/>
          <w:szCs w:val="28"/>
          <w:lang w:eastAsia="ru-RU"/>
        </w:rPr>
        <w:t>Тревожный</w:t>
      </w:r>
    </w:p>
    <w:p w:rsidR="00D029C4" w:rsidRPr="00CD086B" w:rsidRDefault="00D029C4" w:rsidP="00CD086B">
      <w:pPr>
        <w:shd w:val="clear" w:color="auto" w:fill="FFFFFF"/>
        <w:spacing w:after="0"/>
        <w:ind w:firstLine="708"/>
        <w:jc w:val="both"/>
        <w:textAlignment w:val="baseline"/>
        <w:rPr>
          <w:rFonts w:cs="Times New Roman"/>
          <w:color w:val="000000"/>
          <w:szCs w:val="28"/>
          <w:shd w:val="clear" w:color="auto" w:fill="FFFFFF"/>
        </w:rPr>
      </w:pPr>
      <w:r w:rsidRPr="00CD086B">
        <w:rPr>
          <w:rFonts w:cs="Times New Roman"/>
          <w:color w:val="000000"/>
          <w:szCs w:val="28"/>
          <w:shd w:val="clear" w:color="auto" w:fill="FFFFFF"/>
        </w:rPr>
        <w:t xml:space="preserve">Люди с тревожным стилем привязанности испытывают постоянную потребность в близости с другим человеком. Они нуждаются в подтверждении своей нужности и важности, поэтому часто делают всё, чтобы угодить родителям (а потом и партнёру) и получить похвалу. Человек с таким типом привязанности постоянно хочет близости, ревнует партнёра </w:t>
      </w:r>
      <w:r w:rsidRPr="00CD086B">
        <w:rPr>
          <w:rFonts w:cs="Times New Roman"/>
          <w:color w:val="000000"/>
          <w:szCs w:val="28"/>
          <w:shd w:val="clear" w:color="auto" w:fill="FFFFFF"/>
        </w:rPr>
        <w:lastRenderedPageBreak/>
        <w:t>и с трудом выдерживает разлуку с ним, а с другой стороны, часто компания партнёра не приносит ему особой радости.</w:t>
      </w:r>
    </w:p>
    <w:p w:rsidR="00D029C4" w:rsidRPr="00CD086B" w:rsidRDefault="00D029C4" w:rsidP="00CD086B">
      <w:pPr>
        <w:shd w:val="clear" w:color="auto" w:fill="FFFFFF"/>
        <w:spacing w:after="0"/>
        <w:jc w:val="both"/>
        <w:textAlignment w:val="baseline"/>
        <w:rPr>
          <w:rFonts w:cs="Times New Roman"/>
          <w:b/>
          <w:color w:val="000000"/>
          <w:szCs w:val="28"/>
          <w:shd w:val="clear" w:color="auto" w:fill="FFFFFF"/>
        </w:rPr>
      </w:pPr>
      <w:r w:rsidRPr="00CD086B">
        <w:rPr>
          <w:rFonts w:cs="Times New Roman"/>
          <w:b/>
          <w:color w:val="000000"/>
          <w:szCs w:val="28"/>
          <w:shd w:val="clear" w:color="auto" w:fill="FFFFFF"/>
        </w:rPr>
        <w:t>Избегающий</w:t>
      </w:r>
    </w:p>
    <w:p w:rsidR="00D029C4" w:rsidRPr="00CD086B" w:rsidRDefault="00D029C4" w:rsidP="00CD086B">
      <w:pPr>
        <w:pStyle w:val="stk-rese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D086B">
        <w:rPr>
          <w:color w:val="000000"/>
          <w:sz w:val="28"/>
          <w:szCs w:val="28"/>
        </w:rPr>
        <w:t>Для людей с избегающим типом неприемлема близость в отношениях. Но, как правило, это защитная реакция: человек боится быть брошенным или боится, что отношения полностью поглотят его и ему придётся сменить образ жизни, отказаться от других значимых для него сфер (увлечений, работы, бизнеса).</w:t>
      </w:r>
    </w:p>
    <w:p w:rsidR="00D029C4" w:rsidRPr="00CD086B" w:rsidRDefault="00D029C4" w:rsidP="00CD086B">
      <w:pPr>
        <w:pStyle w:val="stk-rese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D086B">
        <w:rPr>
          <w:color w:val="000000"/>
          <w:sz w:val="28"/>
          <w:szCs w:val="28"/>
        </w:rPr>
        <w:t>Часто такие люди занимают эгоистичную, отрешённую позицию по отношению к партнёру. Они отказываются от помощи и поддержки, даже если это им действительно нужно.</w:t>
      </w:r>
    </w:p>
    <w:p w:rsidR="00D029C4" w:rsidRPr="00CD086B" w:rsidRDefault="00D029C4" w:rsidP="00CD086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D029C4" w:rsidRPr="00CD086B" w:rsidRDefault="00D029C4" w:rsidP="00CD086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color w:val="000000"/>
          <w:szCs w:val="28"/>
          <w:lang w:eastAsia="ru-RU"/>
        </w:rPr>
      </w:pPr>
      <w:r w:rsidRPr="00CD086B">
        <w:rPr>
          <w:rFonts w:eastAsia="Times New Roman" w:cs="Times New Roman"/>
          <w:b/>
          <w:color w:val="000000"/>
          <w:szCs w:val="28"/>
          <w:lang w:eastAsia="ru-RU"/>
        </w:rPr>
        <w:t>Тревожно-избегающий</w:t>
      </w:r>
    </w:p>
    <w:p w:rsidR="00D029C4" w:rsidRDefault="00D029C4" w:rsidP="00CD086B">
      <w:pPr>
        <w:shd w:val="clear" w:color="auto" w:fill="FFFFFF"/>
        <w:spacing w:after="0"/>
        <w:ind w:firstLine="708"/>
        <w:jc w:val="both"/>
        <w:textAlignment w:val="baseline"/>
        <w:rPr>
          <w:rFonts w:cs="Times New Roman"/>
          <w:color w:val="000000"/>
          <w:szCs w:val="28"/>
          <w:shd w:val="clear" w:color="auto" w:fill="FFFFFF"/>
        </w:rPr>
      </w:pPr>
      <w:r w:rsidRPr="00CD086B">
        <w:rPr>
          <w:rFonts w:cs="Times New Roman"/>
          <w:color w:val="000000"/>
          <w:szCs w:val="28"/>
          <w:shd w:val="clear" w:color="auto" w:fill="FFFFFF"/>
        </w:rPr>
        <w:t>Это комбинация тревожного и избегающего стилей. Ещё это сочетание называют </w:t>
      </w:r>
      <w:r w:rsidRPr="00CD086B">
        <w:rPr>
          <w:rStyle w:val="a4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дезорганизованной привязанностью</w:t>
      </w:r>
      <w:r w:rsidRPr="00CD086B">
        <w:rPr>
          <w:rFonts w:cs="Times New Roman"/>
          <w:color w:val="000000"/>
          <w:szCs w:val="28"/>
          <w:shd w:val="clear" w:color="auto" w:fill="FFFFFF"/>
        </w:rPr>
        <w:t>. Человек с таким типом может иногда бурно реагировать на разлуку, а иногда — быть отрешённым и избегать близости.</w:t>
      </w:r>
    </w:p>
    <w:p w:rsidR="0005014C" w:rsidRDefault="0005014C" w:rsidP="00CD086B">
      <w:pPr>
        <w:shd w:val="clear" w:color="auto" w:fill="FFFFFF"/>
        <w:spacing w:after="0"/>
        <w:ind w:firstLine="708"/>
        <w:jc w:val="both"/>
        <w:textAlignment w:val="baseline"/>
        <w:rPr>
          <w:rFonts w:cs="Times New Roman"/>
          <w:color w:val="000000"/>
          <w:szCs w:val="28"/>
          <w:shd w:val="clear" w:color="auto" w:fill="FFFFFF"/>
        </w:rPr>
      </w:pPr>
    </w:p>
    <w:p w:rsidR="00CD086B" w:rsidRDefault="00CD086B" w:rsidP="00CD086B">
      <w:pPr>
        <w:shd w:val="clear" w:color="auto" w:fill="FFFFFF"/>
        <w:spacing w:after="0"/>
        <w:ind w:firstLine="708"/>
        <w:jc w:val="both"/>
        <w:textAlignment w:val="baseline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Подводя итог можно сказать, что привязанность с матерью в детстве носит фундаментальный характер и только по мере взросления каждый может дать оценку насколько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травматична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или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нетравматична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была его привязанность</w:t>
      </w:r>
      <w:r w:rsidR="0005014C">
        <w:rPr>
          <w:rFonts w:cs="Times New Roman"/>
          <w:color w:val="000000"/>
          <w:szCs w:val="28"/>
          <w:shd w:val="clear" w:color="auto" w:fill="FFFFFF"/>
        </w:rPr>
        <w:t>.  Поэтому  глядя на свои отношения, вы можете сами понять, если вам не комфортно с близким для вас человеком, то это травма привязанности. Как правило, самостоятельно проработать травму привязанности не возможно, поэтому здесь будет нужна помощь специалиста.</w:t>
      </w:r>
    </w:p>
    <w:p w:rsidR="001431B2" w:rsidRDefault="000A67D0" w:rsidP="001431B2">
      <w:pPr>
        <w:shd w:val="clear" w:color="auto" w:fill="FFFFFF"/>
        <w:spacing w:after="0"/>
        <w:ind w:firstLine="708"/>
        <w:jc w:val="both"/>
        <w:textAlignment w:val="baseline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Любите своего ребенка</w:t>
      </w:r>
      <w:r w:rsidR="0005014C">
        <w:rPr>
          <w:rFonts w:cs="Times New Roman"/>
          <w:color w:val="000000"/>
          <w:szCs w:val="28"/>
          <w:shd w:val="clear" w:color="auto" w:fill="FFFFFF"/>
        </w:rPr>
        <w:t>, ваш ребенок</w:t>
      </w:r>
      <w:r>
        <w:rPr>
          <w:rFonts w:cs="Times New Roman"/>
          <w:color w:val="000000"/>
          <w:szCs w:val="28"/>
          <w:shd w:val="clear" w:color="auto" w:fill="FFFFFF"/>
        </w:rPr>
        <w:t xml:space="preserve"> должен знать, что вы тот значимый</w:t>
      </w:r>
      <w:r w:rsidR="0005014C">
        <w:rPr>
          <w:rFonts w:cs="Times New Roman"/>
          <w:color w:val="000000"/>
          <w:szCs w:val="28"/>
          <w:shd w:val="clear" w:color="auto" w:fill="FFFFFF"/>
        </w:rPr>
        <w:t xml:space="preserve"> взрослый</w:t>
      </w:r>
      <w:r>
        <w:rPr>
          <w:rFonts w:cs="Times New Roman"/>
          <w:color w:val="000000"/>
          <w:szCs w:val="28"/>
          <w:shd w:val="clear" w:color="auto" w:fill="FFFFFF"/>
        </w:rPr>
        <w:t xml:space="preserve">, с которым он в безопасности и удовлетворенны </w:t>
      </w:r>
      <w:r w:rsidR="0005014C">
        <w:rPr>
          <w:rFonts w:cs="Times New Roman"/>
          <w:color w:val="000000"/>
          <w:szCs w:val="28"/>
          <w:shd w:val="clear" w:color="auto" w:fill="FFFFFF"/>
        </w:rPr>
        <w:t xml:space="preserve"> базовые потребности,</w:t>
      </w:r>
      <w:r>
        <w:rPr>
          <w:rFonts w:cs="Times New Roman"/>
          <w:color w:val="000000"/>
          <w:szCs w:val="28"/>
          <w:shd w:val="clear" w:color="auto" w:fill="FFFFFF"/>
        </w:rPr>
        <w:t xml:space="preserve"> тогда </w:t>
      </w:r>
      <w:r w:rsidR="0005014C">
        <w:rPr>
          <w:rFonts w:cs="Times New Roman"/>
          <w:color w:val="000000"/>
          <w:szCs w:val="28"/>
          <w:shd w:val="clear" w:color="auto" w:fill="FFFFFF"/>
        </w:rPr>
        <w:t>у вашего ребенка точно не будет травмы</w:t>
      </w:r>
      <w:r w:rsidR="001431B2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05014C">
        <w:rPr>
          <w:rFonts w:cs="Times New Roman"/>
          <w:color w:val="000000"/>
          <w:szCs w:val="28"/>
          <w:shd w:val="clear" w:color="auto" w:fill="FFFFFF"/>
        </w:rPr>
        <w:t>привязанности!</w:t>
      </w:r>
    </w:p>
    <w:p w:rsidR="0005014C" w:rsidRPr="006F16A6" w:rsidRDefault="001431B2" w:rsidP="00CD086B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1431B2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939790" cy="6014977"/>
            <wp:effectExtent l="19050" t="0" r="3810" b="0"/>
            <wp:docPr id="4" name="Рисунок 4" descr="https://www.b17.ru/foto/article/38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17.ru/foto/article/3802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01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014C" w:rsidRPr="006F16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4512"/>
    <w:multiLevelType w:val="multilevel"/>
    <w:tmpl w:val="9D5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12E34"/>
    <w:multiLevelType w:val="multilevel"/>
    <w:tmpl w:val="6888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B59FD"/>
    <w:multiLevelType w:val="multilevel"/>
    <w:tmpl w:val="EC44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D235B"/>
    <w:multiLevelType w:val="multilevel"/>
    <w:tmpl w:val="0028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6A6"/>
    <w:rsid w:val="0005014C"/>
    <w:rsid w:val="000A67D0"/>
    <w:rsid w:val="001431B2"/>
    <w:rsid w:val="006C0B77"/>
    <w:rsid w:val="006F16A6"/>
    <w:rsid w:val="008242FF"/>
    <w:rsid w:val="00870751"/>
    <w:rsid w:val="00922C48"/>
    <w:rsid w:val="00B915B7"/>
    <w:rsid w:val="00BE3EAE"/>
    <w:rsid w:val="00C0616E"/>
    <w:rsid w:val="00CD086B"/>
    <w:rsid w:val="00D029C4"/>
    <w:rsid w:val="00DB21DD"/>
    <w:rsid w:val="00DD6E5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6F16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16A6"/>
    <w:rPr>
      <w:color w:val="0000FF"/>
      <w:u w:val="single"/>
    </w:rPr>
  </w:style>
  <w:style w:type="character" w:styleId="a4">
    <w:name w:val="Strong"/>
    <w:basedOn w:val="a0"/>
    <w:uiPriority w:val="22"/>
    <w:qFormat/>
    <w:rsid w:val="00D029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31B2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6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2023-04-13T05:48:00Z</dcterms:created>
  <dcterms:modified xsi:type="dcterms:W3CDTF">2023-04-13T08:48:00Z</dcterms:modified>
</cp:coreProperties>
</file>